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C2" w:rsidRPr="00757A2B" w:rsidRDefault="00935DC2" w:rsidP="0059387E">
      <w:pPr>
        <w:tabs>
          <w:tab w:val="left" w:pos="5245"/>
        </w:tabs>
      </w:pPr>
      <w:bookmarkStart w:id="0" w:name="_GoBack"/>
      <w:bookmarkEnd w:id="0"/>
    </w:p>
    <w:p w:rsidR="006D24BC" w:rsidRPr="000B41E4" w:rsidRDefault="003F543F" w:rsidP="003F543F">
      <w:pPr>
        <w:jc w:val="center"/>
        <w:rPr>
          <w:b/>
          <w:sz w:val="26"/>
          <w:szCs w:val="26"/>
        </w:rPr>
      </w:pPr>
      <w:r w:rsidRPr="000B41E4">
        <w:rPr>
          <w:b/>
          <w:sz w:val="26"/>
          <w:szCs w:val="26"/>
        </w:rPr>
        <w:t>Стоимость образовательных услуг</w:t>
      </w:r>
    </w:p>
    <w:p w:rsidR="003F543F" w:rsidRDefault="000B41E4" w:rsidP="00EC065F">
      <w:pPr>
        <w:jc w:val="center"/>
        <w:rPr>
          <w:sz w:val="26"/>
          <w:szCs w:val="26"/>
        </w:rPr>
      </w:pPr>
      <w:r w:rsidRPr="004818F1">
        <w:rPr>
          <w:color w:val="000000" w:themeColor="text1"/>
          <w:sz w:val="22"/>
        </w:rPr>
        <w:t>Стоимость участия в обучении одного слушателя определяется согласно утвержденной калькуляции, цена в которой определяется в соответствии с действующим Прейскурантом на работы (услуги), не относящиеся к основным видам деятельности, выполняемые (оказываемые) за плату филиалом «ЦЛАТИ по Енисейскому</w:t>
      </w:r>
      <w:r>
        <w:rPr>
          <w:color w:val="000000" w:themeColor="text1"/>
          <w:sz w:val="22"/>
        </w:rPr>
        <w:t xml:space="preserve"> региону» ФГБУ «ЦЛАТИ по СФО»,</w:t>
      </w:r>
      <w:r w:rsidRPr="004818F1">
        <w:rPr>
          <w:color w:val="000000" w:themeColor="text1"/>
          <w:sz w:val="22"/>
        </w:rPr>
        <w:t xml:space="preserve"> г. Красноярск.</w:t>
      </w:r>
    </w:p>
    <w:p w:rsidR="00EC065F" w:rsidRPr="00CB68A3" w:rsidRDefault="00EC065F" w:rsidP="00EC065F">
      <w:pPr>
        <w:jc w:val="center"/>
        <w:rPr>
          <w:sz w:val="26"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142"/>
        <w:gridCol w:w="925"/>
        <w:gridCol w:w="921"/>
        <w:gridCol w:w="280"/>
        <w:gridCol w:w="291"/>
        <w:gridCol w:w="986"/>
      </w:tblGrid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Наименование</w:t>
            </w:r>
            <w:r w:rsidR="0046400C" w:rsidRPr="000B41E4">
              <w:rPr>
                <w:sz w:val="22"/>
                <w:szCs w:val="22"/>
              </w:rPr>
              <w:t xml:space="preserve"> </w:t>
            </w:r>
            <w:r w:rsidRPr="000B41E4">
              <w:rPr>
                <w:sz w:val="22"/>
                <w:szCs w:val="22"/>
              </w:rPr>
              <w:t>программы, кол-во часов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E4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Стоимость </w:t>
            </w:r>
          </w:p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обучения</w:t>
            </w:r>
          </w:p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 чел./руб.</w:t>
            </w:r>
          </w:p>
        </w:tc>
      </w:tr>
      <w:tr w:rsidR="00EC065F" w:rsidRPr="000B41E4" w:rsidTr="00EC065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F" w:rsidRDefault="00EC065F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Повышение квалификации</w:t>
            </w:r>
          </w:p>
          <w:p w:rsidR="00EC065F" w:rsidRPr="00EC065F" w:rsidRDefault="00EC065F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 xml:space="preserve">(выдается </w:t>
            </w:r>
            <w:r>
              <w:rPr>
                <w:b/>
                <w:sz w:val="22"/>
                <w:szCs w:val="22"/>
              </w:rPr>
              <w:t>удостоверение</w:t>
            </w:r>
            <w:r w:rsidRPr="00EC065F">
              <w:rPr>
                <w:b/>
                <w:sz w:val="22"/>
                <w:szCs w:val="22"/>
              </w:rPr>
              <w:t xml:space="preserve"> о </w:t>
            </w:r>
            <w:r>
              <w:rPr>
                <w:b/>
                <w:sz w:val="22"/>
                <w:szCs w:val="22"/>
              </w:rPr>
              <w:t>повышении квалификации</w:t>
            </w:r>
            <w:r w:rsidRPr="00EC065F">
              <w:rPr>
                <w:b/>
                <w:sz w:val="22"/>
                <w:szCs w:val="22"/>
              </w:rPr>
              <w:t>, с внесением сведений в ФРДО)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Повышение квалификации в области сбора, транспортирования, обработки, утилизации, обезвреживания, размещения отходов I-IV классов опасности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экологической безопасности руководителями и специалистами общехозяйственных систем управления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экологической безопасности руководителями и специалистами экологических служб и систем экологического контроля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4 400,00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Организация работы по обращению с медицинскими отходами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3 500,00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Методы отбора проб промышленных выбросов в атмосферу. Методы определения запыленности газовых потоков. Общие технические требования к методам контроля»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31 100,00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Повышение квалификации работников по проведению отбора проб воды, почв, отходов производства и потребления на биотестирование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7 700,00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Отбор проб объектов окружающей среды (вода питьевая, вода природная, вода сточная, почва, донные отложения, снег, отходы производства и потребления), обращение с объектами испытаний с учетом требований стандарта ГОСТ ISO/IEC 17025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10 800,00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Общие требования к отбору проб воды согласно ГОСТ </w:t>
            </w:r>
            <w:proofErr w:type="gramStart"/>
            <w:r w:rsidRPr="000B41E4">
              <w:rPr>
                <w:sz w:val="22"/>
                <w:szCs w:val="22"/>
              </w:rPr>
              <w:t>Р</w:t>
            </w:r>
            <w:proofErr w:type="gramEnd"/>
            <w:r w:rsidRPr="000B41E4">
              <w:rPr>
                <w:sz w:val="22"/>
                <w:szCs w:val="22"/>
              </w:rPr>
              <w:t xml:space="preserve"> 59024-2020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7 000,00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Методы отбора проб промышленных выбросов в атмосферу. Руководство по контролю загрязнения атмосферы»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</w:t>
            </w:r>
            <w:proofErr w:type="spellStart"/>
            <w:r w:rsidRPr="000B41E4">
              <w:rPr>
                <w:sz w:val="22"/>
                <w:szCs w:val="22"/>
              </w:rPr>
              <w:t>индиви</w:t>
            </w:r>
            <w:proofErr w:type="spellEnd"/>
            <w:r w:rsidRPr="000B41E4">
              <w:rPr>
                <w:sz w:val="22"/>
                <w:szCs w:val="22"/>
              </w:rPr>
              <w:t>-дуальному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Количественный химический анализ. Методы испытаний (измерений) объектов окружающей среды. Оценивание неопределенности испытаний (измерений), обеспечение достоверности результатов испытаний (измерений)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46 440,00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Требования к физическим факторам на рабочих местах, к организации контроля, методам измерения физических факторов, к обеспечению безопасности и безвредности для человека факторов среды обитания согласно СанПиН 1.2.3685-21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Отбор проб объектов окружающей среды (вода природная, вода сточная, почва, донные отложения, отходы производства и потребления), обращение с объектами испытаний с учетом требований стандарта ГОСТ ISO/IEC 17025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7 700,00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Методика выполнения измерений массовой концентрации </w:t>
            </w:r>
            <w:r w:rsidRPr="000B41E4">
              <w:rPr>
                <w:sz w:val="22"/>
                <w:szCs w:val="22"/>
              </w:rPr>
              <w:lastRenderedPageBreak/>
              <w:t>цианидов в природных и сточных водах фотометрическим методом с пиридином и барбитуровой кислотой ПНД Ф 14.1:2.56-96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lastRenderedPageBreak/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</w:t>
            </w:r>
            <w:r w:rsidRPr="000B41E4">
              <w:rPr>
                <w:sz w:val="22"/>
                <w:szCs w:val="22"/>
              </w:rPr>
              <w:lastRenderedPageBreak/>
              <w:t>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26 000,00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Методики измерений, применяемые в лабораториях для измерения концентраций веществ (ХПК, растворенного кислорода, БПК, нефтепродуктов) разными методами: ПНД Ф 14.1:2:3.100-97; ПНД Ф 14.1:2:3.101-97; ПНД Ф 14.1:2:3:4.123-97; ПНД Ф 14.1:2:3:4.168-2000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35 500,00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Атомно-абсорбционный метод анализа  (метод «холодного пара»). Применение метода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Фотоколориметрический метод анализа. Применение метода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Индуктивно-связанная плазма (</w:t>
            </w:r>
            <w:proofErr w:type="gramStart"/>
            <w:r w:rsidRPr="000B41E4">
              <w:rPr>
                <w:sz w:val="22"/>
                <w:szCs w:val="22"/>
              </w:rPr>
              <w:t>ИСП</w:t>
            </w:r>
            <w:proofErr w:type="gramEnd"/>
            <w:r w:rsidRPr="000B41E4">
              <w:rPr>
                <w:sz w:val="22"/>
                <w:szCs w:val="22"/>
              </w:rPr>
              <w:t xml:space="preserve">). Применение </w:t>
            </w:r>
            <w:proofErr w:type="gramStart"/>
            <w:r w:rsidRPr="000B41E4">
              <w:rPr>
                <w:sz w:val="22"/>
                <w:szCs w:val="22"/>
              </w:rPr>
              <w:t>ИСП</w:t>
            </w:r>
            <w:proofErr w:type="gramEnd"/>
            <w:r w:rsidRPr="000B41E4">
              <w:rPr>
                <w:sz w:val="22"/>
                <w:szCs w:val="22"/>
              </w:rPr>
              <w:t xml:space="preserve">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20 100,00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Атомно-абсорбционный метод анализа. Атомно-эмиссионный метод анализа. Применение методов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20 100,00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spellStart"/>
            <w:r w:rsidRPr="000B41E4">
              <w:rPr>
                <w:sz w:val="22"/>
                <w:szCs w:val="22"/>
              </w:rPr>
              <w:t>Хроматографические</w:t>
            </w:r>
            <w:proofErr w:type="spellEnd"/>
            <w:r w:rsidRPr="000B41E4">
              <w:rPr>
                <w:sz w:val="22"/>
                <w:szCs w:val="22"/>
              </w:rPr>
              <w:t xml:space="preserve"> методы анализа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35 000,00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Отбор и анализ проб </w:t>
            </w:r>
            <w:proofErr w:type="spellStart"/>
            <w:r w:rsidRPr="000B41E4">
              <w:rPr>
                <w:sz w:val="22"/>
                <w:szCs w:val="22"/>
              </w:rPr>
              <w:t>газовоздушной</w:t>
            </w:r>
            <w:proofErr w:type="spellEnd"/>
            <w:r w:rsidRPr="000B41E4">
              <w:rPr>
                <w:sz w:val="22"/>
                <w:szCs w:val="22"/>
              </w:rPr>
              <w:t xml:space="preserve"> среды переносными газоанализаторами, газосигнализаторами»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Физико-химические методы и средства химического анализа в деятельности испытательных лабораторий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Аналитический контроль качества химических соединений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Внутренний аудит в испытательных лабораториях в соответствии с требованиями ГОСТ ISO/IEC 17025-2019 и ГОСТ </w:t>
            </w:r>
            <w:proofErr w:type="gramStart"/>
            <w:r w:rsidRPr="000B41E4">
              <w:rPr>
                <w:sz w:val="22"/>
                <w:szCs w:val="22"/>
              </w:rPr>
              <w:t>Р</w:t>
            </w:r>
            <w:proofErr w:type="gramEnd"/>
            <w:r w:rsidRPr="000B41E4">
              <w:rPr>
                <w:sz w:val="22"/>
                <w:szCs w:val="22"/>
              </w:rPr>
              <w:t xml:space="preserve"> ИСО 19011-2021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6 100,00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электротехнического и </w:t>
            </w:r>
            <w:proofErr w:type="spellStart"/>
            <w:r w:rsidRPr="000B41E4">
              <w:rPr>
                <w:sz w:val="22"/>
                <w:szCs w:val="22"/>
              </w:rPr>
              <w:t>электротехнологического</w:t>
            </w:r>
            <w:proofErr w:type="spellEnd"/>
            <w:r w:rsidRPr="000B41E4">
              <w:rPr>
                <w:sz w:val="22"/>
                <w:szCs w:val="22"/>
              </w:rPr>
              <w:t xml:space="preserve"> персонала по электробезопасности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персонала, эксплуатирующего объекты теплоснабжения и </w:t>
            </w:r>
            <w:proofErr w:type="spellStart"/>
            <w:r w:rsidRPr="000B41E4">
              <w:rPr>
                <w:sz w:val="22"/>
                <w:szCs w:val="22"/>
              </w:rPr>
              <w:t>теплопотребляющие</w:t>
            </w:r>
            <w:proofErr w:type="spellEnd"/>
            <w:r w:rsidRPr="000B41E4">
              <w:rPr>
                <w:sz w:val="22"/>
                <w:szCs w:val="22"/>
              </w:rPr>
              <w:t xml:space="preserve"> установки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Общие требования к испытательным лабораториям и проведение испытаний и измерений в электроустановках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Очно-заочная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Энергосбережение и повышение энергетической эффективности в организациях и учреждениях (72 часа) 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для руководителей организаций, лиц, назначенных руководителем организации </w:t>
            </w:r>
            <w:proofErr w:type="gramStart"/>
            <w:r w:rsidRPr="000B41E4">
              <w:rPr>
                <w:sz w:val="22"/>
                <w:szCs w:val="22"/>
              </w:rPr>
              <w:t>ответственными</w:t>
            </w:r>
            <w:proofErr w:type="gramEnd"/>
            <w:r w:rsidRPr="000B41E4">
              <w:rPr>
                <w:sz w:val="22"/>
                <w:szCs w:val="22"/>
              </w:rPr>
              <w:t xml:space="preserve"> за обеспечение пожарной безопасности, в том числе в обособленных структурных подразделениях организации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2 200,00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ответственных должностных </w:t>
            </w:r>
            <w:r w:rsidRPr="000B41E4">
              <w:rPr>
                <w:sz w:val="22"/>
                <w:szCs w:val="22"/>
              </w:rPr>
              <w:lastRenderedPageBreak/>
              <w:t xml:space="preserve">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предназначенных для проживания или временного пребывания 50 и более человек одновременно (за исключением многоэтажных жилых домов), объектов защиты, отнесенных к категориям повышенной </w:t>
            </w:r>
            <w:proofErr w:type="spellStart"/>
            <w:r w:rsidRPr="000B41E4">
              <w:rPr>
                <w:sz w:val="22"/>
                <w:szCs w:val="22"/>
              </w:rPr>
              <w:t>взрывопожароопасности</w:t>
            </w:r>
            <w:proofErr w:type="spellEnd"/>
            <w:r w:rsidRPr="000B41E4">
              <w:rPr>
                <w:sz w:val="22"/>
                <w:szCs w:val="22"/>
              </w:rPr>
              <w:t xml:space="preserve">, </w:t>
            </w:r>
            <w:proofErr w:type="spellStart"/>
            <w:r w:rsidRPr="000B41E4">
              <w:rPr>
                <w:sz w:val="22"/>
                <w:szCs w:val="22"/>
              </w:rPr>
              <w:t>взрывопожароопасности</w:t>
            </w:r>
            <w:proofErr w:type="spellEnd"/>
            <w:r w:rsidRPr="000B41E4">
              <w:rPr>
                <w:sz w:val="22"/>
                <w:szCs w:val="22"/>
              </w:rPr>
              <w:t xml:space="preserve">, </w:t>
            </w:r>
            <w:proofErr w:type="spellStart"/>
            <w:r w:rsidRPr="000B41E4">
              <w:rPr>
                <w:sz w:val="22"/>
                <w:szCs w:val="22"/>
              </w:rPr>
              <w:t>пожароопасности</w:t>
            </w:r>
            <w:proofErr w:type="spellEnd"/>
            <w:r w:rsidRPr="000B41E4">
              <w:rPr>
                <w:sz w:val="22"/>
                <w:szCs w:val="22"/>
              </w:rPr>
              <w:t xml:space="preserve">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lastRenderedPageBreak/>
              <w:t>Заочная</w:t>
            </w:r>
            <w:proofErr w:type="gramEnd"/>
            <w:r w:rsidRPr="000B41E4">
              <w:rPr>
                <w:sz w:val="22"/>
                <w:szCs w:val="22"/>
              </w:rPr>
              <w:t xml:space="preserve">, с </w:t>
            </w:r>
            <w:r w:rsidRPr="000B41E4">
              <w:rPr>
                <w:sz w:val="22"/>
                <w:szCs w:val="22"/>
              </w:rPr>
              <w:lastRenderedPageBreak/>
              <w:t>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4 500,00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Повышение квалификации работников организаций, на которых возложена трудовая функция по проведению противопожарного инструктажа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 xml:space="preserve">, с применением ДОТ 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Обучение должностных лиц и специалистов организаций гражданской обороне и защите от чрезвычайных ситуаций (не категорируемое предприятие) (36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1 650,00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Радиационная безопасность в медицинских организациях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Радиационная безопасность при обращении с источниками, генерирующими ионизирующее излучение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безопасности и антитеррористической защищенности в образовательных организациях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2 500,00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Антитеррористическая защищенность предприятий и организаций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3 000,00</w:t>
            </w:r>
          </w:p>
        </w:tc>
      </w:tr>
      <w:tr w:rsidR="00CB68A3" w:rsidRPr="000B41E4" w:rsidTr="000B41E4">
        <w:trPr>
          <w:trHeight w:val="6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Профессиональная переподготовка</w:t>
            </w:r>
          </w:p>
          <w:p w:rsidR="00CB68A3" w:rsidRPr="000B41E4" w:rsidRDefault="00CB68A3" w:rsidP="00EC065F">
            <w:pPr>
              <w:jc w:val="center"/>
              <w:rPr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(выдается диплом о профессиональной переподготовке, с внесением сведений в ФРДО)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Специалист по метрологии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15 000,00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Аналитический контроль качества химических соединений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15 000,00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Физико-химические методы и средства химического анализа в деятельности испытательных лабораторий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15 000,00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Формирование экологической документации на производстве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15 000,00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охраны окружающей среды и экологической безопасности руководителями организаций и специалистами экологических служб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EC065F" w:rsidP="000B41E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Заочная</w:t>
            </w:r>
            <w:proofErr w:type="gramEnd"/>
            <w:r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15 000,00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Специалист по пожарной профилактике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 xml:space="preserve">, </w:t>
            </w:r>
            <w:r w:rsidR="00EC065F">
              <w:rPr>
                <w:sz w:val="22"/>
                <w:szCs w:val="22"/>
              </w:rPr>
              <w:t>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10 000,00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Безопасность технологических процессов и производств (Специалист в области охраны труда)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EC065F" w:rsidP="000B41E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Заочная</w:t>
            </w:r>
            <w:proofErr w:type="gramEnd"/>
            <w:r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10 000,00</w:t>
            </w:r>
          </w:p>
        </w:tc>
      </w:tr>
      <w:tr w:rsidR="00CB68A3" w:rsidRPr="000B41E4" w:rsidTr="000B41E4">
        <w:trPr>
          <w:trHeight w:val="51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Предэкзаменационная подготовка по энергетической безопасности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 xml:space="preserve">Предэкзаменационная подготовка электротехнического и </w:t>
            </w:r>
            <w:proofErr w:type="spellStart"/>
            <w:r w:rsidRPr="000B41E4">
              <w:rPr>
                <w:sz w:val="22"/>
                <w:szCs w:val="22"/>
              </w:rPr>
              <w:t>электротехнологического</w:t>
            </w:r>
            <w:proofErr w:type="spellEnd"/>
            <w:r w:rsidRPr="000B41E4">
              <w:rPr>
                <w:sz w:val="22"/>
                <w:szCs w:val="22"/>
              </w:rPr>
              <w:t xml:space="preserve"> персонала по электробезопасности (72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3 000,00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Предэкзаменационная подготовка электротехнического  и </w:t>
            </w:r>
            <w:proofErr w:type="spellStart"/>
            <w:r w:rsidRPr="000B41E4">
              <w:rPr>
                <w:sz w:val="22"/>
                <w:szCs w:val="22"/>
              </w:rPr>
              <w:t>электротехнологического</w:t>
            </w:r>
            <w:proofErr w:type="spellEnd"/>
            <w:r w:rsidRPr="000B41E4">
              <w:rPr>
                <w:sz w:val="22"/>
                <w:szCs w:val="22"/>
              </w:rPr>
              <w:t xml:space="preserve"> персонала по электробезопасности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1 500,00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Предэкзаменационная подготовка персонала, эксплуатирующего объекты теплоснабжения и </w:t>
            </w:r>
            <w:proofErr w:type="spellStart"/>
            <w:r w:rsidRPr="000B41E4">
              <w:rPr>
                <w:sz w:val="22"/>
                <w:szCs w:val="22"/>
              </w:rPr>
              <w:t>теплопотребляющие</w:t>
            </w:r>
            <w:proofErr w:type="spellEnd"/>
            <w:r w:rsidRPr="000B41E4">
              <w:rPr>
                <w:sz w:val="22"/>
                <w:szCs w:val="22"/>
              </w:rPr>
              <w:t xml:space="preserve"> установки (72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3 000,00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Предэкзаменационная подготовка персонала, эксплуатирующего объекты теплоснабжения и </w:t>
            </w:r>
            <w:proofErr w:type="spellStart"/>
            <w:r w:rsidRPr="000B41E4">
              <w:rPr>
                <w:sz w:val="22"/>
                <w:szCs w:val="22"/>
              </w:rPr>
              <w:t>теплопотребляющие</w:t>
            </w:r>
            <w:proofErr w:type="spellEnd"/>
            <w:r w:rsidRPr="000B41E4">
              <w:rPr>
                <w:sz w:val="22"/>
                <w:szCs w:val="22"/>
              </w:rPr>
              <w:t xml:space="preserve"> установки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CB68A3" w:rsidRPr="000B41E4" w:rsidTr="000B41E4">
        <w:trPr>
          <w:trHeight w:val="69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Обучение охране труда</w:t>
            </w:r>
          </w:p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(внесение сведений в реестр обученных лиц Минтруда РФ)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Обучение работодателей и работников требованиям охраны труда (по общим вопросы охраны труда и функционирования системы управления охраной труда (А); безопасным методам и приемам выполнения работ при воздействии вредных и (или) опасных производственных факторов, источников опасностей, идентифицированных в рамках специальной оценки условий охраны труда и оценки профессиональных рисков (Б); методы и приемы оказанию первой помощи пострадавшим на производстве (ПП);</w:t>
            </w:r>
            <w:proofErr w:type="gramEnd"/>
            <w:r w:rsidRPr="000B41E4">
              <w:rPr>
                <w:sz w:val="22"/>
                <w:szCs w:val="22"/>
              </w:rPr>
              <w:t xml:space="preserve"> использованию (применению) средств индивидуальной защиты (</w:t>
            </w:r>
            <w:proofErr w:type="gramStart"/>
            <w:r w:rsidRPr="000B41E4">
              <w:rPr>
                <w:sz w:val="22"/>
                <w:szCs w:val="22"/>
              </w:rPr>
              <w:t>СИЗ</w:t>
            </w:r>
            <w:proofErr w:type="gramEnd"/>
            <w:r w:rsidRPr="000B41E4">
              <w:rPr>
                <w:sz w:val="22"/>
                <w:szCs w:val="22"/>
              </w:rPr>
              <w:t>) (72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4 500,00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Обучение общим вопросам охраны труда и функционирования системы управления охраной труда (Программа А)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Организация и проведение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 (Программа Б)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0B41E4" w:rsidRPr="000B41E4" w:rsidTr="000B41E4">
        <w:trPr>
          <w:trHeight w:val="740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Организация и проведение </w:t>
            </w:r>
            <w:proofErr w:type="gramStart"/>
            <w:r w:rsidRPr="000B41E4">
              <w:rPr>
                <w:sz w:val="22"/>
                <w:szCs w:val="22"/>
              </w:rPr>
              <w:t>обучения по использованию</w:t>
            </w:r>
            <w:proofErr w:type="gramEnd"/>
            <w:r w:rsidRPr="000B41E4">
              <w:rPr>
                <w:sz w:val="22"/>
                <w:szCs w:val="22"/>
              </w:rPr>
              <w:t xml:space="preserve"> (применению) средств индивидуальной защиты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0B41E4" w:rsidRPr="000B41E4" w:rsidTr="000B41E4">
        <w:trPr>
          <w:trHeight w:val="572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Методы и приемы оказания первой помощи пострадавшим на производстве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1 200,00</w:t>
            </w:r>
          </w:p>
        </w:tc>
      </w:tr>
      <w:tr w:rsidR="000B41E4" w:rsidRPr="000B41E4" w:rsidTr="000B41E4">
        <w:trPr>
          <w:trHeight w:val="289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Организация и проведение 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(Программа В),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2 000,00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Безопасные методы и приемы выполнения работ на высоте  для работников I,II,III группы по безопасности работ на высоте (40 часов, включая практические занятия на полигоне)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Очно-заочная,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3 500,00</w:t>
            </w:r>
          </w:p>
        </w:tc>
      </w:tr>
      <w:tr w:rsidR="000B41E4" w:rsidRPr="000B41E4" w:rsidTr="000B41E4">
        <w:trPr>
          <w:trHeight w:val="565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Безопасные методы и приемы выполнения работ на высоте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2 000,00</w:t>
            </w:r>
          </w:p>
        </w:tc>
      </w:tr>
    </w:tbl>
    <w:p w:rsidR="00D14D72" w:rsidRPr="000B41E4" w:rsidRDefault="00D14D72" w:rsidP="000B41E4">
      <w:pPr>
        <w:rPr>
          <w:sz w:val="22"/>
          <w:szCs w:val="22"/>
        </w:rPr>
      </w:pPr>
    </w:p>
    <w:sectPr w:rsidR="00D14D72" w:rsidRPr="000B41E4" w:rsidSect="00EC065F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E4" w:rsidRDefault="000B41E4" w:rsidP="00DF1612">
      <w:r>
        <w:separator/>
      </w:r>
    </w:p>
  </w:endnote>
  <w:endnote w:type="continuationSeparator" w:id="0">
    <w:p w:rsidR="000B41E4" w:rsidRDefault="000B41E4" w:rsidP="00DF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E4" w:rsidRDefault="000B41E4" w:rsidP="00DF1612">
      <w:r>
        <w:separator/>
      </w:r>
    </w:p>
  </w:footnote>
  <w:footnote w:type="continuationSeparator" w:id="0">
    <w:p w:rsidR="000B41E4" w:rsidRDefault="000B41E4" w:rsidP="00DF1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520621"/>
      <w:docPartObj>
        <w:docPartGallery w:val="Page Numbers (Top of Page)"/>
        <w:docPartUnique/>
      </w:docPartObj>
    </w:sdtPr>
    <w:sdtEndPr/>
    <w:sdtContent>
      <w:p w:rsidR="000B41E4" w:rsidRDefault="000B41E4" w:rsidP="0034023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3EF">
          <w:rPr>
            <w:noProof/>
          </w:rPr>
          <w:t>4</w:t>
        </w:r>
        <w:r>
          <w:fldChar w:fldCharType="end"/>
        </w:r>
      </w:p>
    </w:sdtContent>
  </w:sdt>
  <w:p w:rsidR="000B41E4" w:rsidRDefault="000B41E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17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752E8A"/>
    <w:multiLevelType w:val="hybridMultilevel"/>
    <w:tmpl w:val="24FA15B6"/>
    <w:lvl w:ilvl="0" w:tplc="35F0C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B7D28"/>
    <w:multiLevelType w:val="hybridMultilevel"/>
    <w:tmpl w:val="AC6AE180"/>
    <w:lvl w:ilvl="0" w:tplc="9AC6084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230534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AC63F7"/>
    <w:multiLevelType w:val="hybridMultilevel"/>
    <w:tmpl w:val="73BA4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AF24AE5"/>
    <w:multiLevelType w:val="multilevel"/>
    <w:tmpl w:val="D8CA4890"/>
    <w:lvl w:ilvl="0">
      <w:start w:val="10"/>
      <w:numFmt w:val="decimal"/>
      <w:suff w:val="space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D346DAB"/>
    <w:multiLevelType w:val="hybridMultilevel"/>
    <w:tmpl w:val="0D909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B64DE"/>
    <w:multiLevelType w:val="multilevel"/>
    <w:tmpl w:val="7F962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4B71FF"/>
    <w:multiLevelType w:val="multilevel"/>
    <w:tmpl w:val="C038A20E"/>
    <w:lvl w:ilvl="0">
      <w:start w:val="10"/>
      <w:numFmt w:val="decimal"/>
      <w:suff w:val="space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5A73D1"/>
    <w:multiLevelType w:val="multilevel"/>
    <w:tmpl w:val="C7F6B0FE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41A4C19"/>
    <w:multiLevelType w:val="multilevel"/>
    <w:tmpl w:val="02920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838633E"/>
    <w:multiLevelType w:val="multilevel"/>
    <w:tmpl w:val="0FCA0C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AC06DDD"/>
    <w:multiLevelType w:val="multilevel"/>
    <w:tmpl w:val="A15A7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5D4325"/>
    <w:multiLevelType w:val="hybridMultilevel"/>
    <w:tmpl w:val="A01C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31B97"/>
    <w:multiLevelType w:val="hybridMultilevel"/>
    <w:tmpl w:val="CE02B2D0"/>
    <w:lvl w:ilvl="0" w:tplc="0234D73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50B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6276C13"/>
    <w:multiLevelType w:val="hybridMultilevel"/>
    <w:tmpl w:val="CB004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86F87"/>
    <w:multiLevelType w:val="multilevel"/>
    <w:tmpl w:val="3682699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C3949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D01478F"/>
    <w:multiLevelType w:val="hybridMultilevel"/>
    <w:tmpl w:val="E1B0D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6E490F"/>
    <w:multiLevelType w:val="multilevel"/>
    <w:tmpl w:val="0FCA0C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62A1EB0"/>
    <w:multiLevelType w:val="hybridMultilevel"/>
    <w:tmpl w:val="0E74B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216FA"/>
    <w:multiLevelType w:val="hybridMultilevel"/>
    <w:tmpl w:val="4FDE5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56289"/>
    <w:multiLevelType w:val="hybridMultilevel"/>
    <w:tmpl w:val="C41A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804FA"/>
    <w:multiLevelType w:val="multilevel"/>
    <w:tmpl w:val="6CFEC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9268A0"/>
    <w:multiLevelType w:val="multilevel"/>
    <w:tmpl w:val="DA0209D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lang w:val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1"/>
  </w:num>
  <w:num w:numId="4">
    <w:abstractNumId w:val="7"/>
  </w:num>
  <w:num w:numId="5">
    <w:abstractNumId w:val="24"/>
  </w:num>
  <w:num w:numId="6">
    <w:abstractNumId w:val="12"/>
  </w:num>
  <w:num w:numId="7">
    <w:abstractNumId w:val="1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3"/>
  </w:num>
  <w:num w:numId="11">
    <w:abstractNumId w:val="13"/>
  </w:num>
  <w:num w:numId="12">
    <w:abstractNumId w:val="0"/>
  </w:num>
  <w:num w:numId="13">
    <w:abstractNumId w:val="15"/>
  </w:num>
  <w:num w:numId="14">
    <w:abstractNumId w:val="18"/>
  </w:num>
  <w:num w:numId="15">
    <w:abstractNumId w:val="25"/>
  </w:num>
  <w:num w:numId="16">
    <w:abstractNumId w:val="10"/>
  </w:num>
  <w:num w:numId="17">
    <w:abstractNumId w:val="9"/>
  </w:num>
  <w:num w:numId="18">
    <w:abstractNumId w:val="4"/>
  </w:num>
  <w:num w:numId="19">
    <w:abstractNumId w:val="17"/>
  </w:num>
  <w:num w:numId="20">
    <w:abstractNumId w:val="3"/>
  </w:num>
  <w:num w:numId="21">
    <w:abstractNumId w:val="20"/>
  </w:num>
  <w:num w:numId="22">
    <w:abstractNumId w:val="14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8"/>
  </w:num>
  <w:num w:numId="27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</w:num>
  <w:num w:numId="31">
    <w:abstractNumId w:val="21"/>
  </w:num>
  <w:num w:numId="32">
    <w:abstractNumId w:val="21"/>
  </w:num>
  <w:num w:numId="33">
    <w:abstractNumId w:val="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0E"/>
    <w:rsid w:val="00011D64"/>
    <w:rsid w:val="00015550"/>
    <w:rsid w:val="00044D1C"/>
    <w:rsid w:val="00046945"/>
    <w:rsid w:val="000527E9"/>
    <w:rsid w:val="00053EF1"/>
    <w:rsid w:val="00072B2B"/>
    <w:rsid w:val="00075D6D"/>
    <w:rsid w:val="000817FA"/>
    <w:rsid w:val="00083BD7"/>
    <w:rsid w:val="00087574"/>
    <w:rsid w:val="000B283C"/>
    <w:rsid w:val="000B3937"/>
    <w:rsid w:val="000B41E4"/>
    <w:rsid w:val="000E334E"/>
    <w:rsid w:val="000F1A69"/>
    <w:rsid w:val="00101EF1"/>
    <w:rsid w:val="00105769"/>
    <w:rsid w:val="00107691"/>
    <w:rsid w:val="00110C4A"/>
    <w:rsid w:val="00120F16"/>
    <w:rsid w:val="00122973"/>
    <w:rsid w:val="00125BAC"/>
    <w:rsid w:val="00127FB3"/>
    <w:rsid w:val="00130116"/>
    <w:rsid w:val="00130F69"/>
    <w:rsid w:val="001406C1"/>
    <w:rsid w:val="00144755"/>
    <w:rsid w:val="0015270D"/>
    <w:rsid w:val="001528DF"/>
    <w:rsid w:val="001566EA"/>
    <w:rsid w:val="001713EF"/>
    <w:rsid w:val="00177156"/>
    <w:rsid w:val="00181F3D"/>
    <w:rsid w:val="00186F7F"/>
    <w:rsid w:val="00187056"/>
    <w:rsid w:val="001A7919"/>
    <w:rsid w:val="001C0F75"/>
    <w:rsid w:val="001C56F0"/>
    <w:rsid w:val="001D2ACE"/>
    <w:rsid w:val="00202E45"/>
    <w:rsid w:val="00207218"/>
    <w:rsid w:val="00216960"/>
    <w:rsid w:val="00220231"/>
    <w:rsid w:val="00224A11"/>
    <w:rsid w:val="00242402"/>
    <w:rsid w:val="00242998"/>
    <w:rsid w:val="00244B02"/>
    <w:rsid w:val="00247B19"/>
    <w:rsid w:val="0025371E"/>
    <w:rsid w:val="00254170"/>
    <w:rsid w:val="00254173"/>
    <w:rsid w:val="00261AAC"/>
    <w:rsid w:val="00264AD4"/>
    <w:rsid w:val="00271E5B"/>
    <w:rsid w:val="00274E11"/>
    <w:rsid w:val="00277797"/>
    <w:rsid w:val="00283950"/>
    <w:rsid w:val="00285A51"/>
    <w:rsid w:val="00293BCB"/>
    <w:rsid w:val="002A1A07"/>
    <w:rsid w:val="002A76F5"/>
    <w:rsid w:val="002B085F"/>
    <w:rsid w:val="002B2209"/>
    <w:rsid w:val="002B25F6"/>
    <w:rsid w:val="002B2ACF"/>
    <w:rsid w:val="002B3292"/>
    <w:rsid w:val="002B7113"/>
    <w:rsid w:val="002C3254"/>
    <w:rsid w:val="002D63B7"/>
    <w:rsid w:val="002D7B0E"/>
    <w:rsid w:val="002E1D14"/>
    <w:rsid w:val="002F189F"/>
    <w:rsid w:val="002F2F5A"/>
    <w:rsid w:val="00304038"/>
    <w:rsid w:val="003043A7"/>
    <w:rsid w:val="00316316"/>
    <w:rsid w:val="00321E7E"/>
    <w:rsid w:val="003238AF"/>
    <w:rsid w:val="00326545"/>
    <w:rsid w:val="0033133E"/>
    <w:rsid w:val="003327E7"/>
    <w:rsid w:val="0034023B"/>
    <w:rsid w:val="00355F88"/>
    <w:rsid w:val="003576C5"/>
    <w:rsid w:val="003605E7"/>
    <w:rsid w:val="00372D4E"/>
    <w:rsid w:val="003847E4"/>
    <w:rsid w:val="003A3BFB"/>
    <w:rsid w:val="003A6525"/>
    <w:rsid w:val="003B66B2"/>
    <w:rsid w:val="003C1DF1"/>
    <w:rsid w:val="003E1D07"/>
    <w:rsid w:val="003E3E43"/>
    <w:rsid w:val="003F4D93"/>
    <w:rsid w:val="003F543F"/>
    <w:rsid w:val="00410684"/>
    <w:rsid w:val="00414A29"/>
    <w:rsid w:val="00415B01"/>
    <w:rsid w:val="004205F7"/>
    <w:rsid w:val="00431023"/>
    <w:rsid w:val="004401D7"/>
    <w:rsid w:val="00441798"/>
    <w:rsid w:val="00445315"/>
    <w:rsid w:val="00461CF1"/>
    <w:rsid w:val="0046400C"/>
    <w:rsid w:val="004836BD"/>
    <w:rsid w:val="00486406"/>
    <w:rsid w:val="004926D6"/>
    <w:rsid w:val="004949E2"/>
    <w:rsid w:val="004955E0"/>
    <w:rsid w:val="004A13C1"/>
    <w:rsid w:val="004A2F32"/>
    <w:rsid w:val="004B0706"/>
    <w:rsid w:val="004B118F"/>
    <w:rsid w:val="004B3C1F"/>
    <w:rsid w:val="004C4CCF"/>
    <w:rsid w:val="004D33AE"/>
    <w:rsid w:val="004F4F29"/>
    <w:rsid w:val="00503DA4"/>
    <w:rsid w:val="00503E04"/>
    <w:rsid w:val="00516661"/>
    <w:rsid w:val="00522C82"/>
    <w:rsid w:val="00532D11"/>
    <w:rsid w:val="00536A19"/>
    <w:rsid w:val="00541DBD"/>
    <w:rsid w:val="00546F6C"/>
    <w:rsid w:val="00547699"/>
    <w:rsid w:val="00554806"/>
    <w:rsid w:val="005548C3"/>
    <w:rsid w:val="00566684"/>
    <w:rsid w:val="00575AF8"/>
    <w:rsid w:val="00592208"/>
    <w:rsid w:val="0059387E"/>
    <w:rsid w:val="0059616E"/>
    <w:rsid w:val="005A183B"/>
    <w:rsid w:val="005A1D2E"/>
    <w:rsid w:val="005B4F1D"/>
    <w:rsid w:val="005B607E"/>
    <w:rsid w:val="005B6F9E"/>
    <w:rsid w:val="005C4ABD"/>
    <w:rsid w:val="005C6AE3"/>
    <w:rsid w:val="005F2DA9"/>
    <w:rsid w:val="00611807"/>
    <w:rsid w:val="00620BBF"/>
    <w:rsid w:val="0062639E"/>
    <w:rsid w:val="00632E97"/>
    <w:rsid w:val="006359DF"/>
    <w:rsid w:val="00644EE7"/>
    <w:rsid w:val="0064508A"/>
    <w:rsid w:val="00650CC8"/>
    <w:rsid w:val="006659FB"/>
    <w:rsid w:val="0067259F"/>
    <w:rsid w:val="00673EB0"/>
    <w:rsid w:val="00681B01"/>
    <w:rsid w:val="006B2A8C"/>
    <w:rsid w:val="006B731A"/>
    <w:rsid w:val="006C5AB9"/>
    <w:rsid w:val="006D02F2"/>
    <w:rsid w:val="006D24BC"/>
    <w:rsid w:val="006E2026"/>
    <w:rsid w:val="006E2C79"/>
    <w:rsid w:val="006F0653"/>
    <w:rsid w:val="006F1AD8"/>
    <w:rsid w:val="00700FC1"/>
    <w:rsid w:val="00704C97"/>
    <w:rsid w:val="00705FD5"/>
    <w:rsid w:val="00707064"/>
    <w:rsid w:val="007242AB"/>
    <w:rsid w:val="007373DE"/>
    <w:rsid w:val="0073741B"/>
    <w:rsid w:val="00740543"/>
    <w:rsid w:val="007452AE"/>
    <w:rsid w:val="007532EF"/>
    <w:rsid w:val="0078396D"/>
    <w:rsid w:val="007A2CD6"/>
    <w:rsid w:val="007A41AA"/>
    <w:rsid w:val="007B30EA"/>
    <w:rsid w:val="007B48C5"/>
    <w:rsid w:val="007C2872"/>
    <w:rsid w:val="007C635F"/>
    <w:rsid w:val="007E073B"/>
    <w:rsid w:val="007E3186"/>
    <w:rsid w:val="007E4469"/>
    <w:rsid w:val="007F7EA8"/>
    <w:rsid w:val="00803E49"/>
    <w:rsid w:val="00805759"/>
    <w:rsid w:val="00806143"/>
    <w:rsid w:val="00816640"/>
    <w:rsid w:val="008219EF"/>
    <w:rsid w:val="00837F59"/>
    <w:rsid w:val="00844C7B"/>
    <w:rsid w:val="008473C3"/>
    <w:rsid w:val="0084742D"/>
    <w:rsid w:val="00852F95"/>
    <w:rsid w:val="00861603"/>
    <w:rsid w:val="00864A2A"/>
    <w:rsid w:val="00865713"/>
    <w:rsid w:val="00866AC0"/>
    <w:rsid w:val="00873B6D"/>
    <w:rsid w:val="008858D7"/>
    <w:rsid w:val="008A0613"/>
    <w:rsid w:val="008B4A70"/>
    <w:rsid w:val="008C385F"/>
    <w:rsid w:val="008C7E40"/>
    <w:rsid w:val="008D7DB5"/>
    <w:rsid w:val="008E54D7"/>
    <w:rsid w:val="008E6802"/>
    <w:rsid w:val="008F4D05"/>
    <w:rsid w:val="00900528"/>
    <w:rsid w:val="00902457"/>
    <w:rsid w:val="00912B1F"/>
    <w:rsid w:val="00926339"/>
    <w:rsid w:val="009353BF"/>
    <w:rsid w:val="00935DC2"/>
    <w:rsid w:val="0094735A"/>
    <w:rsid w:val="0096193B"/>
    <w:rsid w:val="00961B92"/>
    <w:rsid w:val="00967EB4"/>
    <w:rsid w:val="00970748"/>
    <w:rsid w:val="00977743"/>
    <w:rsid w:val="009779D8"/>
    <w:rsid w:val="00983503"/>
    <w:rsid w:val="009A4630"/>
    <w:rsid w:val="009B2E0E"/>
    <w:rsid w:val="009C2989"/>
    <w:rsid w:val="009E6E51"/>
    <w:rsid w:val="009F062B"/>
    <w:rsid w:val="00A00E6E"/>
    <w:rsid w:val="00A118CD"/>
    <w:rsid w:val="00A22CBA"/>
    <w:rsid w:val="00A2614F"/>
    <w:rsid w:val="00A27671"/>
    <w:rsid w:val="00A36F9E"/>
    <w:rsid w:val="00A477F3"/>
    <w:rsid w:val="00A5710F"/>
    <w:rsid w:val="00A6596E"/>
    <w:rsid w:val="00A7074F"/>
    <w:rsid w:val="00A8237F"/>
    <w:rsid w:val="00A83CB0"/>
    <w:rsid w:val="00A83F8B"/>
    <w:rsid w:val="00AA2D16"/>
    <w:rsid w:val="00AB053D"/>
    <w:rsid w:val="00AB73FC"/>
    <w:rsid w:val="00AC2510"/>
    <w:rsid w:val="00AC4A48"/>
    <w:rsid w:val="00AD6B00"/>
    <w:rsid w:val="00B005B3"/>
    <w:rsid w:val="00B00714"/>
    <w:rsid w:val="00B022D2"/>
    <w:rsid w:val="00B02F2E"/>
    <w:rsid w:val="00B07AC8"/>
    <w:rsid w:val="00B224CB"/>
    <w:rsid w:val="00B3248E"/>
    <w:rsid w:val="00B41226"/>
    <w:rsid w:val="00B455C2"/>
    <w:rsid w:val="00B47747"/>
    <w:rsid w:val="00B56C21"/>
    <w:rsid w:val="00B61BFC"/>
    <w:rsid w:val="00B7630E"/>
    <w:rsid w:val="00B837F3"/>
    <w:rsid w:val="00B86801"/>
    <w:rsid w:val="00B9420F"/>
    <w:rsid w:val="00B97F27"/>
    <w:rsid w:val="00BA3E5C"/>
    <w:rsid w:val="00BB45EF"/>
    <w:rsid w:val="00BC7AE8"/>
    <w:rsid w:val="00BD7066"/>
    <w:rsid w:val="00BE328E"/>
    <w:rsid w:val="00BE46A4"/>
    <w:rsid w:val="00BE7763"/>
    <w:rsid w:val="00BF3063"/>
    <w:rsid w:val="00C06185"/>
    <w:rsid w:val="00C12D57"/>
    <w:rsid w:val="00C13F05"/>
    <w:rsid w:val="00C2117E"/>
    <w:rsid w:val="00C233AC"/>
    <w:rsid w:val="00C342CA"/>
    <w:rsid w:val="00C35708"/>
    <w:rsid w:val="00C45D4A"/>
    <w:rsid w:val="00C604D1"/>
    <w:rsid w:val="00C61948"/>
    <w:rsid w:val="00C669B1"/>
    <w:rsid w:val="00C8291E"/>
    <w:rsid w:val="00C928CF"/>
    <w:rsid w:val="00C93936"/>
    <w:rsid w:val="00C93B49"/>
    <w:rsid w:val="00CA4B4B"/>
    <w:rsid w:val="00CB00CB"/>
    <w:rsid w:val="00CB2148"/>
    <w:rsid w:val="00CB2A99"/>
    <w:rsid w:val="00CB68A3"/>
    <w:rsid w:val="00CC0776"/>
    <w:rsid w:val="00CC13D6"/>
    <w:rsid w:val="00CC462E"/>
    <w:rsid w:val="00CC7511"/>
    <w:rsid w:val="00CD6F30"/>
    <w:rsid w:val="00CD786A"/>
    <w:rsid w:val="00CE1424"/>
    <w:rsid w:val="00CE1C56"/>
    <w:rsid w:val="00CF79AC"/>
    <w:rsid w:val="00D0004A"/>
    <w:rsid w:val="00D05692"/>
    <w:rsid w:val="00D070B4"/>
    <w:rsid w:val="00D07149"/>
    <w:rsid w:val="00D14D72"/>
    <w:rsid w:val="00D154B7"/>
    <w:rsid w:val="00D23F42"/>
    <w:rsid w:val="00D24148"/>
    <w:rsid w:val="00D266FA"/>
    <w:rsid w:val="00D32275"/>
    <w:rsid w:val="00D33DA8"/>
    <w:rsid w:val="00D41A76"/>
    <w:rsid w:val="00D422A5"/>
    <w:rsid w:val="00D55918"/>
    <w:rsid w:val="00D602E7"/>
    <w:rsid w:val="00D6273B"/>
    <w:rsid w:val="00D635D5"/>
    <w:rsid w:val="00D66105"/>
    <w:rsid w:val="00DA428C"/>
    <w:rsid w:val="00DC6E58"/>
    <w:rsid w:val="00DD0C79"/>
    <w:rsid w:val="00DD2C6E"/>
    <w:rsid w:val="00DD5D42"/>
    <w:rsid w:val="00DE57E9"/>
    <w:rsid w:val="00DF1612"/>
    <w:rsid w:val="00DF618A"/>
    <w:rsid w:val="00E02C54"/>
    <w:rsid w:val="00E04044"/>
    <w:rsid w:val="00E064CB"/>
    <w:rsid w:val="00E11233"/>
    <w:rsid w:val="00E23571"/>
    <w:rsid w:val="00E413C9"/>
    <w:rsid w:val="00E44858"/>
    <w:rsid w:val="00E50860"/>
    <w:rsid w:val="00E64267"/>
    <w:rsid w:val="00E71600"/>
    <w:rsid w:val="00E77EC8"/>
    <w:rsid w:val="00EA00BD"/>
    <w:rsid w:val="00EA53D8"/>
    <w:rsid w:val="00EB11DC"/>
    <w:rsid w:val="00EB4203"/>
    <w:rsid w:val="00EB6A66"/>
    <w:rsid w:val="00EC065F"/>
    <w:rsid w:val="00EC216C"/>
    <w:rsid w:val="00EC3124"/>
    <w:rsid w:val="00EC43A0"/>
    <w:rsid w:val="00EE219E"/>
    <w:rsid w:val="00EE425D"/>
    <w:rsid w:val="00F02D76"/>
    <w:rsid w:val="00F24C51"/>
    <w:rsid w:val="00F27CAB"/>
    <w:rsid w:val="00F40C40"/>
    <w:rsid w:val="00F54A57"/>
    <w:rsid w:val="00F55CEA"/>
    <w:rsid w:val="00F57988"/>
    <w:rsid w:val="00F627EC"/>
    <w:rsid w:val="00F631A3"/>
    <w:rsid w:val="00F72F2F"/>
    <w:rsid w:val="00F7622C"/>
    <w:rsid w:val="00F86727"/>
    <w:rsid w:val="00F87ADC"/>
    <w:rsid w:val="00F907C4"/>
    <w:rsid w:val="00FA07D9"/>
    <w:rsid w:val="00FA3A19"/>
    <w:rsid w:val="00FA71D8"/>
    <w:rsid w:val="00FB2A62"/>
    <w:rsid w:val="00FB391F"/>
    <w:rsid w:val="00FC688D"/>
    <w:rsid w:val="00FD159D"/>
    <w:rsid w:val="00FE0D0F"/>
    <w:rsid w:val="00FE6B3D"/>
    <w:rsid w:val="00FF3249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07064"/>
    <w:rPr>
      <w:b/>
      <w:bCs/>
    </w:rPr>
  </w:style>
  <w:style w:type="paragraph" w:styleId="a4">
    <w:name w:val="List Paragraph"/>
    <w:basedOn w:val="a"/>
    <w:uiPriority w:val="34"/>
    <w:qFormat/>
    <w:rsid w:val="004955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5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5E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406C1"/>
    <w:rPr>
      <w:color w:val="0000FF" w:themeColor="hyperlink"/>
      <w:u w:val="single"/>
    </w:rPr>
  </w:style>
  <w:style w:type="paragraph" w:customStyle="1" w:styleId="a8">
    <w:name w:val="Заголовок бланка"/>
    <w:basedOn w:val="a"/>
    <w:rsid w:val="00866AC0"/>
    <w:pPr>
      <w:jc w:val="center"/>
    </w:pPr>
    <w:rPr>
      <w:sz w:val="26"/>
    </w:rPr>
  </w:style>
  <w:style w:type="paragraph" w:styleId="3">
    <w:name w:val="Body Text Indent 3"/>
    <w:basedOn w:val="a"/>
    <w:link w:val="30"/>
    <w:rsid w:val="00866AC0"/>
    <w:pPr>
      <w:ind w:firstLine="851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66A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F63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631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63">
    <w:name w:val="xl63"/>
    <w:basedOn w:val="a"/>
    <w:rsid w:val="00F631A3"/>
    <w:pPr>
      <w:spacing w:before="100" w:beforeAutospacing="1" w:after="100" w:afterAutospacing="1"/>
    </w:pPr>
    <w:rPr>
      <w:rFonts w:ascii="Arial CYR" w:hAnsi="Arial CYR" w:cs="Arial CYR"/>
      <w:color w:val="000000"/>
      <w:sz w:val="24"/>
      <w:szCs w:val="24"/>
    </w:rPr>
  </w:style>
  <w:style w:type="paragraph" w:customStyle="1" w:styleId="xl64">
    <w:name w:val="xl6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F631A3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"/>
    <w:rsid w:val="00F631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F631A3"/>
    <w:pPr>
      <w:pBdr>
        <w:top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631A3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F631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F631A3"/>
    <w:pP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631A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F631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F631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F631A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aa">
    <w:name w:val="Таблица шапка"/>
    <w:basedOn w:val="a"/>
    <w:rsid w:val="00F631A3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b">
    <w:name w:val="Таблица текст"/>
    <w:basedOn w:val="a"/>
    <w:rsid w:val="00F631A3"/>
    <w:pPr>
      <w:spacing w:before="40" w:after="40"/>
      <w:ind w:left="57" w:right="57"/>
    </w:pPr>
    <w:rPr>
      <w:snapToGrid w:val="0"/>
      <w:sz w:val="24"/>
    </w:rPr>
  </w:style>
  <w:style w:type="character" w:customStyle="1" w:styleId="ac">
    <w:name w:val="комментарий"/>
    <w:rsid w:val="00F631A3"/>
    <w:rPr>
      <w:b/>
      <w:i/>
      <w:shd w:val="clear" w:color="auto" w:fill="FFFF99"/>
    </w:rPr>
  </w:style>
  <w:style w:type="paragraph" w:styleId="ad">
    <w:name w:val="header"/>
    <w:basedOn w:val="a"/>
    <w:link w:val="ae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41A76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41A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61603"/>
  </w:style>
  <w:style w:type="table" w:customStyle="1" w:styleId="10">
    <w:name w:val="Сетка таблицы1"/>
    <w:basedOn w:val="a1"/>
    <w:next w:val="a9"/>
    <w:rsid w:val="008616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rsid w:val="0086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61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532D1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32D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532D11"/>
    <w:rPr>
      <w:color w:val="800080"/>
      <w:u w:val="single"/>
    </w:rPr>
  </w:style>
  <w:style w:type="paragraph" w:customStyle="1" w:styleId="Standard">
    <w:name w:val="Standard"/>
    <w:rsid w:val="00532D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rsid w:val="00FF36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3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rmal (Web)"/>
    <w:basedOn w:val="a"/>
    <w:rsid w:val="00E50860"/>
    <w:pPr>
      <w:autoSpaceDN w:val="0"/>
      <w:spacing w:before="100" w:after="100"/>
    </w:pPr>
    <w:rPr>
      <w:sz w:val="24"/>
      <w:szCs w:val="24"/>
    </w:rPr>
  </w:style>
  <w:style w:type="paragraph" w:styleId="af5">
    <w:name w:val="No Spacing"/>
    <w:uiPriority w:val="1"/>
    <w:qFormat/>
    <w:rsid w:val="00912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07064"/>
    <w:rPr>
      <w:b/>
      <w:bCs/>
    </w:rPr>
  </w:style>
  <w:style w:type="paragraph" w:styleId="a4">
    <w:name w:val="List Paragraph"/>
    <w:basedOn w:val="a"/>
    <w:uiPriority w:val="34"/>
    <w:qFormat/>
    <w:rsid w:val="004955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5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5E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406C1"/>
    <w:rPr>
      <w:color w:val="0000FF" w:themeColor="hyperlink"/>
      <w:u w:val="single"/>
    </w:rPr>
  </w:style>
  <w:style w:type="paragraph" w:customStyle="1" w:styleId="a8">
    <w:name w:val="Заголовок бланка"/>
    <w:basedOn w:val="a"/>
    <w:rsid w:val="00866AC0"/>
    <w:pPr>
      <w:jc w:val="center"/>
    </w:pPr>
    <w:rPr>
      <w:sz w:val="26"/>
    </w:rPr>
  </w:style>
  <w:style w:type="paragraph" w:styleId="3">
    <w:name w:val="Body Text Indent 3"/>
    <w:basedOn w:val="a"/>
    <w:link w:val="30"/>
    <w:rsid w:val="00866AC0"/>
    <w:pPr>
      <w:ind w:firstLine="851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66A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F63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631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63">
    <w:name w:val="xl63"/>
    <w:basedOn w:val="a"/>
    <w:rsid w:val="00F631A3"/>
    <w:pPr>
      <w:spacing w:before="100" w:beforeAutospacing="1" w:after="100" w:afterAutospacing="1"/>
    </w:pPr>
    <w:rPr>
      <w:rFonts w:ascii="Arial CYR" w:hAnsi="Arial CYR" w:cs="Arial CYR"/>
      <w:color w:val="000000"/>
      <w:sz w:val="24"/>
      <w:szCs w:val="24"/>
    </w:rPr>
  </w:style>
  <w:style w:type="paragraph" w:customStyle="1" w:styleId="xl64">
    <w:name w:val="xl6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F631A3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"/>
    <w:rsid w:val="00F631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F631A3"/>
    <w:pPr>
      <w:pBdr>
        <w:top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631A3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F631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F631A3"/>
    <w:pP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631A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F631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F631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F631A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aa">
    <w:name w:val="Таблица шапка"/>
    <w:basedOn w:val="a"/>
    <w:rsid w:val="00F631A3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b">
    <w:name w:val="Таблица текст"/>
    <w:basedOn w:val="a"/>
    <w:rsid w:val="00F631A3"/>
    <w:pPr>
      <w:spacing w:before="40" w:after="40"/>
      <w:ind w:left="57" w:right="57"/>
    </w:pPr>
    <w:rPr>
      <w:snapToGrid w:val="0"/>
      <w:sz w:val="24"/>
    </w:rPr>
  </w:style>
  <w:style w:type="character" w:customStyle="1" w:styleId="ac">
    <w:name w:val="комментарий"/>
    <w:rsid w:val="00F631A3"/>
    <w:rPr>
      <w:b/>
      <w:i/>
      <w:shd w:val="clear" w:color="auto" w:fill="FFFF99"/>
    </w:rPr>
  </w:style>
  <w:style w:type="paragraph" w:styleId="ad">
    <w:name w:val="header"/>
    <w:basedOn w:val="a"/>
    <w:link w:val="ae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41A76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41A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61603"/>
  </w:style>
  <w:style w:type="table" w:customStyle="1" w:styleId="10">
    <w:name w:val="Сетка таблицы1"/>
    <w:basedOn w:val="a1"/>
    <w:next w:val="a9"/>
    <w:rsid w:val="008616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rsid w:val="0086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61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532D1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32D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532D11"/>
    <w:rPr>
      <w:color w:val="800080"/>
      <w:u w:val="single"/>
    </w:rPr>
  </w:style>
  <w:style w:type="paragraph" w:customStyle="1" w:styleId="Standard">
    <w:name w:val="Standard"/>
    <w:rsid w:val="00532D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rsid w:val="00FF36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3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rmal (Web)"/>
    <w:basedOn w:val="a"/>
    <w:rsid w:val="00E50860"/>
    <w:pPr>
      <w:autoSpaceDN w:val="0"/>
      <w:spacing w:before="100" w:after="100"/>
    </w:pPr>
    <w:rPr>
      <w:sz w:val="24"/>
      <w:szCs w:val="24"/>
    </w:rPr>
  </w:style>
  <w:style w:type="paragraph" w:styleId="af5">
    <w:name w:val="No Spacing"/>
    <w:uiPriority w:val="1"/>
    <w:qFormat/>
    <w:rsid w:val="00912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F1F9E-87EB-4649-B9E8-DA944925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BTA</cp:lastModifiedBy>
  <cp:revision>2</cp:revision>
  <cp:lastPrinted>2022-10-10T08:57:00Z</cp:lastPrinted>
  <dcterms:created xsi:type="dcterms:W3CDTF">2026-08-10T04:01:00Z</dcterms:created>
  <dcterms:modified xsi:type="dcterms:W3CDTF">2026-08-10T04:01:00Z</dcterms:modified>
</cp:coreProperties>
</file>